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1DAB" w:rsidR="0041032B" w:rsidRDefault="00EA1DAB" w14:paraId="496116AC" w14:textId="77777777">
      <w:pPr>
        <w:spacing w:after="172"/>
        <w:ind w:left="2"/>
        <w:jc w:val="center"/>
        <w:rPr>
          <w:lang w:val="sv-SE"/>
        </w:rPr>
      </w:pPr>
      <w:r w:rsidRPr="00EA1DAB">
        <w:rPr>
          <w:rFonts w:ascii="Times New Roman" w:hAnsi="Times New Roman" w:eastAsia="Times New Roman" w:cs="Times New Roman"/>
          <w:b/>
          <w:sz w:val="32"/>
          <w:lang w:val="sv-SE"/>
        </w:rPr>
        <w:t xml:space="preserve">Litteraturlista, Miljövetenskap A1 </w:t>
      </w:r>
    </w:p>
    <w:p w:rsidRPr="00EA1DAB" w:rsidR="0041032B" w:rsidRDefault="00EA1DAB" w14:paraId="2CAFAC1D" w14:textId="77777777">
      <w:pPr>
        <w:pStyle w:val="Rubrik1"/>
        <w:ind w:left="-5"/>
        <w:rPr>
          <w:lang w:val="sv-SE"/>
        </w:rPr>
      </w:pPr>
      <w:r w:rsidRPr="00EA1DAB">
        <w:rPr>
          <w:lang w:val="sv-SE"/>
        </w:rPr>
        <w:t xml:space="preserve">Obligatorisk litteratur </w:t>
      </w:r>
    </w:p>
    <w:p w:rsidR="0041032B" w:rsidP="00EA1DAB" w:rsidRDefault="00EA1DAB" w14:paraId="6A6A9007" w14:textId="77777777">
      <w:pPr>
        <w:spacing w:after="268" w:line="250" w:lineRule="auto"/>
        <w:ind w:left="720" w:hanging="720"/>
      </w:pPr>
      <w:r w:rsidRPr="00EA1DAB">
        <w:rPr>
          <w:rFonts w:ascii="Times New Roman" w:hAnsi="Times New Roman" w:eastAsia="Times New Roman" w:cs="Times New Roman"/>
          <w:i/>
          <w:color w:val="1A1A1A"/>
          <w:sz w:val="24"/>
          <w:lang w:val="sv-SE"/>
        </w:rPr>
        <w:t xml:space="preserve">Till litteraturseminarium 1: </w:t>
      </w:r>
      <w:r w:rsidRPr="00EA1DAB">
        <w:rPr>
          <w:rFonts w:ascii="Times New Roman" w:hAnsi="Times New Roman" w:eastAsia="Times New Roman" w:cs="Times New Roman"/>
          <w:color w:val="1A1A1A"/>
          <w:sz w:val="24"/>
          <w:lang w:val="sv-SE"/>
        </w:rPr>
        <w:t xml:space="preserve">Friman, Mathias, and Mattias Hjerpe. </w:t>
      </w:r>
      <w:r>
        <w:rPr>
          <w:rFonts w:ascii="Times New Roman" w:hAnsi="Times New Roman" w:eastAsia="Times New Roman" w:cs="Times New Roman"/>
          <w:color w:val="1A1A1A"/>
          <w:sz w:val="24"/>
        </w:rPr>
        <w:t xml:space="preserve">"Agreement, significance, and understandings of historical responsibility in climate change negotiations." </w:t>
      </w:r>
      <w:r>
        <w:rPr>
          <w:rFonts w:ascii="Times New Roman" w:hAnsi="Times New Roman" w:eastAsia="Times New Roman" w:cs="Times New Roman"/>
          <w:i/>
          <w:color w:val="1A1A1A"/>
          <w:sz w:val="24"/>
        </w:rPr>
        <w:t>Climate Policy</w:t>
      </w:r>
      <w:r>
        <w:rPr>
          <w:rFonts w:ascii="Times New Roman" w:hAnsi="Times New Roman" w:eastAsia="Times New Roman" w:cs="Times New Roman"/>
          <w:color w:val="1A1A1A"/>
          <w:sz w:val="24"/>
        </w:rPr>
        <w:t xml:space="preserve"> 15.3 (2015): 302-320. </w:t>
      </w:r>
      <w:r>
        <w:rPr>
          <w:rFonts w:ascii="Times New Roman" w:hAnsi="Times New Roman" w:eastAsia="Times New Roman" w:cs="Times New Roman"/>
          <w:i/>
          <w:color w:val="1A1A1A"/>
          <w:sz w:val="24"/>
        </w:rPr>
        <w:t xml:space="preserve"> </w:t>
      </w:r>
      <w:hyperlink w:history="1" r:id="rId10">
        <w:r w:rsidR="004B608D">
          <w:rPr>
            <w:rStyle w:val="Hyperlnk"/>
          </w:rPr>
          <w:t>http://liu.diva-portal.org.e.bibl.liu.se/smash/get/diva2:730773/FULLTEXT01</w:t>
        </w:r>
      </w:hyperlink>
    </w:p>
    <w:p w:rsidRPr="00EA1DAB" w:rsidR="00EA1DAB" w:rsidP="00EA1DAB" w:rsidRDefault="00EA1DAB" w14:paraId="15243EED" w14:textId="77777777">
      <w:pPr>
        <w:ind w:left="720" w:hanging="720"/>
        <w:rPr>
          <w:rFonts w:ascii="Times New Roman" w:hAnsi="Times New Roman" w:cs="Times New Roman"/>
        </w:rPr>
      </w:pPr>
      <w:r w:rsidRPr="00EA1DAB">
        <w:rPr>
          <w:rFonts w:ascii="Times New Roman" w:hAnsi="Times New Roman" w:eastAsia="Times New Roman" w:cs="Times New Roman"/>
          <w:i/>
          <w:color w:val="1A1A1A"/>
          <w:sz w:val="24"/>
        </w:rPr>
        <w:t xml:space="preserve">Till litteraturseminarium 2: </w:t>
      </w:r>
      <w:r w:rsidRPr="00EA1DAB">
        <w:rPr>
          <w:rFonts w:ascii="Times New Roman" w:hAnsi="Times New Roman" w:cs="Times New Roman"/>
        </w:rPr>
        <w:t xml:space="preserve">OECD, 2018. Policy Coherence for Sustainable Development and Gender Equality. Fostering an Integrated Policy Agenda. </w:t>
      </w:r>
      <w:hyperlink w:history="1" r:id="rId11">
        <w:r w:rsidRPr="00EA1DAB">
          <w:rPr>
            <w:rStyle w:val="Hyperlnk"/>
          </w:rPr>
          <w:t>http://www</w:t>
        </w:r>
        <w:r w:rsidRPr="00EA1DAB">
          <w:rPr>
            <w:rStyle w:val="Hyperlnk"/>
          </w:rPr>
          <w:t>.</w:t>
        </w:r>
        <w:r w:rsidRPr="00EA1DAB">
          <w:rPr>
            <w:rStyle w:val="Hyperlnk"/>
          </w:rPr>
          <w:t>oecd.org/gov/gender-mainstreaming/policy-coherence-for-sustainable-development-and-gender-equality.pdf</w:t>
        </w:r>
      </w:hyperlink>
    </w:p>
    <w:p w:rsidRPr="00EA1DAB" w:rsidR="0041032B" w:rsidP="00EA1DAB" w:rsidRDefault="00EA1DAB" w14:paraId="2A8ED088" w14:textId="77777777">
      <w:pPr>
        <w:spacing w:after="270" w:line="250" w:lineRule="auto"/>
        <w:ind w:left="720" w:hanging="720"/>
        <w:rPr>
          <w:lang w:val="sv-SE"/>
        </w:rPr>
      </w:pPr>
      <w:r w:rsidRPr="00EA1DAB">
        <w:rPr>
          <w:rFonts w:ascii="Times New Roman" w:hAnsi="Times New Roman" w:eastAsia="Times New Roman" w:cs="Times New Roman"/>
          <w:i/>
          <w:color w:val="1A1A1A"/>
          <w:sz w:val="24"/>
          <w:lang w:val="sv-SE"/>
        </w:rPr>
        <w:t>Till litteraturseminarium 2:</w:t>
      </w:r>
      <w:r w:rsidRPr="00EA1DAB">
        <w:rPr>
          <w:rFonts w:ascii="Times New Roman" w:hAnsi="Times New Roman" w:eastAsia="Times New Roman" w:cs="Times New Roman"/>
          <w:color w:val="1A1A1A"/>
          <w:sz w:val="24"/>
          <w:lang w:val="sv-SE"/>
        </w:rPr>
        <w:t xml:space="preserve"> </w:t>
      </w:r>
      <w:r w:rsidRPr="00EA1DAB">
        <w:rPr>
          <w:rFonts w:ascii="Times New Roman" w:hAnsi="Times New Roman" w:cs="Times New Roman"/>
          <w:lang w:val="sv-SE" w:eastAsia="ja-JP"/>
        </w:rPr>
        <w:t xml:space="preserve">Dockstader, S and Bell, S.E. 2019. </w:t>
      </w:r>
      <w:r w:rsidRPr="003346C5">
        <w:rPr>
          <w:rFonts w:ascii="Times New Roman" w:hAnsi="Times New Roman" w:cs="Times New Roman"/>
          <w:lang w:eastAsia="ja-JP"/>
        </w:rPr>
        <w:t xml:space="preserve">Ecomodern Masculinity, Energy Security, and Green Consumerism: The Rise of Biofuels in the United States. </w:t>
      </w:r>
      <w:r w:rsidRPr="00EA1DAB">
        <w:rPr>
          <w:rFonts w:ascii="Times New Roman" w:hAnsi="Times New Roman" w:cs="Times New Roman"/>
          <w:i/>
          <w:lang w:val="sv-SE"/>
        </w:rPr>
        <w:t>Critical Sociology</w:t>
      </w:r>
      <w:r w:rsidRPr="00EA1DAB">
        <w:rPr>
          <w:rFonts w:ascii="Times New Roman" w:hAnsi="Times New Roman" w:cs="Times New Roman"/>
          <w:lang w:val="sv-SE"/>
        </w:rPr>
        <w:t>, p 1-18. Du hittar artikeln i databasen Google Scholar</w:t>
      </w:r>
      <w:r w:rsidRPr="00EA1DAB">
        <w:rPr>
          <w:rFonts w:ascii="Times New Roman" w:hAnsi="Times New Roman" w:eastAsia="Times New Roman" w:cs="Times New Roman"/>
          <w:color w:val="0000FF"/>
          <w:sz w:val="24"/>
          <w:lang w:val="sv-SE"/>
        </w:rPr>
        <w:t xml:space="preserve"> </w:t>
      </w:r>
    </w:p>
    <w:p w:rsidRPr="00EA1DAB" w:rsidR="0041032B" w:rsidP="00EA1DAB" w:rsidRDefault="00EA1DAB" w14:paraId="43E2C15B" w14:textId="77777777">
      <w:pPr>
        <w:spacing w:after="268" w:line="247" w:lineRule="auto"/>
        <w:ind w:left="720" w:hanging="720"/>
        <w:rPr>
          <w:lang w:val="sv-SE"/>
        </w:rPr>
      </w:pPr>
      <w:r w:rsidRPr="00EA1DAB">
        <w:rPr>
          <w:rFonts w:ascii="Times New Roman" w:hAnsi="Times New Roman" w:eastAsia="Times New Roman" w:cs="Times New Roman"/>
          <w:i/>
          <w:sz w:val="24"/>
          <w:lang w:val="sv-SE"/>
        </w:rPr>
        <w:t xml:space="preserve">Till litteraturseminarium 3: </w:t>
      </w:r>
      <w:r w:rsidRPr="00EA1DAB">
        <w:rPr>
          <w:rFonts w:ascii="Times New Roman" w:hAnsi="Times New Roman" w:eastAsia="Times New Roman" w:cs="Times New Roman"/>
          <w:sz w:val="24"/>
          <w:lang w:val="sv-SE"/>
        </w:rPr>
        <w:t xml:space="preserve">Kuhn, T. </w:t>
      </w:r>
      <w:r w:rsidR="00081284">
        <w:rPr>
          <w:rFonts w:ascii="Times New Roman" w:hAnsi="Times New Roman" w:eastAsia="Times New Roman" w:cs="Times New Roman"/>
          <w:sz w:val="24"/>
          <w:lang w:val="sv-SE"/>
        </w:rPr>
        <w:t>2017</w:t>
      </w:r>
      <w:r w:rsidRPr="00EA1DAB">
        <w:rPr>
          <w:rFonts w:ascii="Times New Roman" w:hAnsi="Times New Roman" w:eastAsia="Times New Roman" w:cs="Times New Roman"/>
          <w:sz w:val="24"/>
          <w:lang w:val="sv-SE"/>
        </w:rPr>
        <w:t xml:space="preserve">. </w:t>
      </w:r>
      <w:r w:rsidRPr="00081284" w:rsidR="004B608D">
        <w:rPr>
          <w:rFonts w:ascii="Times New Roman" w:hAnsi="Times New Roman" w:eastAsia="Times New Roman" w:cs="Times New Roman"/>
          <w:i/>
          <w:sz w:val="24"/>
          <w:lang w:val="sv-SE"/>
        </w:rPr>
        <w:t>V</w:t>
      </w:r>
      <w:r w:rsidRPr="00081284" w:rsidR="004B608D">
        <w:rPr>
          <w:rFonts w:ascii="Times New Roman" w:hAnsi="Times New Roman" w:eastAsia="Times New Roman" w:cs="Times New Roman"/>
          <w:i/>
          <w:sz w:val="24"/>
          <w:lang w:val="sv-SE"/>
        </w:rPr>
        <w:t>et</w:t>
      </w:r>
      <w:r w:rsidR="00081284">
        <w:rPr>
          <w:rFonts w:ascii="Times New Roman" w:hAnsi="Times New Roman" w:eastAsia="Times New Roman" w:cs="Times New Roman"/>
          <w:i/>
          <w:sz w:val="24"/>
          <w:lang w:val="sv-SE"/>
        </w:rPr>
        <w:t>enskapliga revolutioners</w:t>
      </w:r>
      <w:r w:rsidRPr="00EA1DAB" w:rsidR="004B608D">
        <w:rPr>
          <w:rFonts w:ascii="Times New Roman" w:hAnsi="Times New Roman" w:eastAsia="Times New Roman" w:cs="Times New Roman"/>
          <w:i/>
          <w:sz w:val="24"/>
          <w:lang w:val="sv-SE"/>
        </w:rPr>
        <w:t xml:space="preserve"> struktur</w:t>
      </w:r>
      <w:r w:rsidRPr="00EA1DAB">
        <w:rPr>
          <w:rFonts w:ascii="Times New Roman" w:hAnsi="Times New Roman" w:eastAsia="Times New Roman" w:cs="Times New Roman"/>
          <w:sz w:val="24"/>
          <w:lang w:val="sv-SE"/>
        </w:rPr>
        <w:t xml:space="preserve">. Thales.  </w:t>
      </w:r>
    </w:p>
    <w:p w:rsidRPr="00EA1DAB" w:rsidR="0041032B" w:rsidP="00EA1DAB" w:rsidRDefault="00EA1DAB" w14:paraId="6D2092A1" w14:textId="77777777">
      <w:pPr>
        <w:spacing w:after="270" w:line="250" w:lineRule="auto"/>
        <w:ind w:left="720" w:hanging="720"/>
        <w:rPr>
          <w:lang w:val="sv-SE"/>
        </w:rPr>
      </w:pPr>
      <w:r w:rsidRPr="00EA1DAB">
        <w:rPr>
          <w:rFonts w:ascii="Times New Roman" w:hAnsi="Times New Roman" w:eastAsia="Times New Roman" w:cs="Times New Roman"/>
          <w:i/>
          <w:color w:val="1A1A1A"/>
          <w:sz w:val="24"/>
          <w:lang w:val="sv-SE"/>
        </w:rPr>
        <w:t xml:space="preserve">Till litteraturseminarium 4: </w:t>
      </w:r>
      <w:r w:rsidRPr="00EA1DAB">
        <w:rPr>
          <w:rFonts w:ascii="Times New Roman" w:hAnsi="Times New Roman" w:eastAsia="Times New Roman" w:cs="Times New Roman"/>
          <w:color w:val="1A1A1A"/>
          <w:sz w:val="24"/>
          <w:lang w:val="sv-SE"/>
        </w:rPr>
        <w:t>J</w:t>
      </w:r>
      <w:r w:rsidR="00081284">
        <w:rPr>
          <w:rFonts w:ascii="Times New Roman" w:hAnsi="Times New Roman" w:eastAsia="Times New Roman" w:cs="Times New Roman"/>
          <w:color w:val="1A1A1A"/>
          <w:sz w:val="24"/>
          <w:lang w:val="sv-SE"/>
        </w:rPr>
        <w:t>ustesen, L &amp; Mik-Meyer, N. (2012</w:t>
      </w:r>
      <w:r w:rsidRPr="00EA1DAB">
        <w:rPr>
          <w:rFonts w:ascii="Times New Roman" w:hAnsi="Times New Roman" w:eastAsia="Times New Roman" w:cs="Times New Roman"/>
          <w:color w:val="1A1A1A"/>
          <w:sz w:val="24"/>
          <w:lang w:val="sv-SE"/>
        </w:rPr>
        <w:t xml:space="preserve">) Kvalitativa metoder: från vetenskapsteori till praktik, Lund: Studentlitteratur, kap 1-2. </w:t>
      </w:r>
    </w:p>
    <w:p w:rsidR="0041032B" w:rsidP="00EA1DAB" w:rsidRDefault="00EA1DAB" w14:paraId="15A60AC6" w14:textId="77777777">
      <w:pPr>
        <w:spacing w:after="270" w:line="250" w:lineRule="auto"/>
        <w:ind w:left="720" w:hanging="720"/>
      </w:pPr>
      <w:r w:rsidRPr="00EA1DAB">
        <w:rPr>
          <w:rFonts w:ascii="Times New Roman" w:hAnsi="Times New Roman" w:eastAsia="Times New Roman" w:cs="Times New Roman"/>
          <w:i/>
          <w:color w:val="1A1A1A"/>
          <w:sz w:val="24"/>
          <w:lang w:val="sv-SE"/>
        </w:rPr>
        <w:t xml:space="preserve">Till litteraturseminarium 4: </w:t>
      </w:r>
      <w:r w:rsidRPr="00EA1DAB">
        <w:rPr>
          <w:rFonts w:ascii="Times New Roman" w:hAnsi="Times New Roman" w:eastAsia="Times New Roman" w:cs="Times New Roman"/>
          <w:color w:val="1A1A1A"/>
          <w:sz w:val="24"/>
          <w:lang w:val="sv-SE"/>
        </w:rPr>
        <w:t xml:space="preserve">Kapitel 8. Socialkonstruktionism, diskursteori och postmodernism i Allwood C. M. och Eriksson M. G. (2012 eller 2017 års upplaga) Grundläggande vetenskapsteori för psykologer och andra beteendevetenskaper. </w:t>
      </w:r>
      <w:r>
        <w:rPr>
          <w:rFonts w:ascii="Times New Roman" w:hAnsi="Times New Roman" w:eastAsia="Times New Roman" w:cs="Times New Roman"/>
          <w:color w:val="1A1A1A"/>
          <w:sz w:val="24"/>
        </w:rPr>
        <w:t xml:space="preserve">Lund: Studentlitteratur. </w:t>
      </w:r>
    </w:p>
    <w:p w:rsidR="0041032B" w:rsidP="00EA1DAB" w:rsidRDefault="00EA1DAB" w14:paraId="1DF81125" w14:textId="77777777">
      <w:pPr>
        <w:spacing w:after="309" w:line="250" w:lineRule="auto"/>
        <w:ind w:left="720" w:hanging="720"/>
      </w:pPr>
      <w:r>
        <w:rPr>
          <w:rFonts w:ascii="Times New Roman" w:hAnsi="Times New Roman" w:eastAsia="Times New Roman" w:cs="Times New Roman"/>
          <w:i/>
          <w:color w:val="1A1A1A"/>
          <w:sz w:val="24"/>
        </w:rPr>
        <w:t xml:space="preserve">Till litteraturseminarium 4: </w:t>
      </w:r>
      <w:r>
        <w:rPr>
          <w:rFonts w:ascii="Times New Roman" w:hAnsi="Times New Roman" w:eastAsia="Times New Roman" w:cs="Times New Roman"/>
          <w:color w:val="1A1A1A"/>
          <w:sz w:val="24"/>
        </w:rPr>
        <w:t xml:space="preserve">Kapitel 8. Social Construction of Nature i Robbins, P., Hintz, J., and Moore, S. A. (2014) Environment and Society: A Critical Introduction, 2nd ed., Chichester, UK: Wiley &amp; Sons. </w:t>
      </w:r>
    </w:p>
    <w:p w:rsidRPr="00EA1DAB" w:rsidR="0041032B" w:rsidRDefault="00EA1DAB" w14:paraId="50B6694B" w14:textId="77777777">
      <w:pPr>
        <w:pStyle w:val="Rubrik1"/>
        <w:spacing w:after="174"/>
        <w:ind w:left="-5"/>
        <w:rPr>
          <w:lang w:val="sv-SE"/>
        </w:rPr>
      </w:pPr>
      <w:r w:rsidRPr="124C63D7" w:rsidR="00EA1DAB">
        <w:rPr>
          <w:lang w:val="sv-SE"/>
        </w:rPr>
        <w:t xml:space="preserve">Kompletterande litteratur </w:t>
      </w:r>
    </w:p>
    <w:sectPr w:rsidRPr="00EA1DAB" w:rsidR="0041032B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1906" w:h="16838" w:orient="portrait"/>
      <w:pgMar w:top="1644" w:right="1424" w:bottom="1525" w:left="1419" w:header="725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AB" w:rsidRDefault="00EA1DAB" w14:paraId="525807FA" w14:textId="77777777">
      <w:pPr>
        <w:spacing w:after="0" w:line="240" w:lineRule="auto"/>
      </w:pPr>
      <w:r>
        <w:separator/>
      </w:r>
    </w:p>
  </w:endnote>
  <w:endnote w:type="continuationSeparator" w:id="0">
    <w:p w:rsidR="00EA1DAB" w:rsidRDefault="00EA1DAB" w14:paraId="55168B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AB" w:rsidRDefault="00EA1DAB" w14:paraId="0F21845A" w14:textId="77777777">
    <w:pPr>
      <w:spacing w:after="96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EA1DAB" w:rsidRDefault="00EA1DAB" w14:paraId="13DF3CFA" w14:textId="77777777"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AB" w:rsidRDefault="00EA1DAB" w14:paraId="1B9B593C" w14:textId="77777777">
    <w:pPr>
      <w:spacing w:after="96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B4588" w:rsidR="001B4588">
      <w:rPr>
        <w:rFonts w:ascii="Times New Roman" w:hAnsi="Times New Roman" w:eastAsia="Times New Roman" w:cs="Times New Roman"/>
        <w:noProof/>
        <w:sz w:val="24"/>
      </w:rPr>
      <w:t>2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EA1DAB" w:rsidRDefault="00EA1DAB" w14:paraId="31BB0394" w14:textId="77777777"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AB" w:rsidRDefault="00EA1DAB" w14:paraId="79F0217C" w14:textId="77777777">
    <w:pPr>
      <w:spacing w:after="96"/>
      <w:ind w:right="-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EA1DAB" w:rsidRDefault="00EA1DAB" w14:paraId="0C419001" w14:textId="77777777">
    <w:pPr>
      <w:spacing w:after="0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AB" w:rsidRDefault="00EA1DAB" w14:paraId="58A6A5E7" w14:textId="77777777">
      <w:pPr>
        <w:spacing w:after="0" w:line="240" w:lineRule="auto"/>
      </w:pPr>
      <w:r>
        <w:separator/>
      </w:r>
    </w:p>
  </w:footnote>
  <w:footnote w:type="continuationSeparator" w:id="0">
    <w:p w:rsidR="00EA1DAB" w:rsidRDefault="00EA1DAB" w14:paraId="43E035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A1DAB" w:rsidR="00EA1DAB" w:rsidRDefault="00EA1DAB" w14:paraId="1E284D2B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Kurs Miljövetenskap A1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0B251DCD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Miljövetarprogrammet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29F4F746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Linköpings universitet </w:t>
    </w:r>
  </w:p>
  <w:p w:rsidRPr="00EA1DAB" w:rsidR="00EA1DAB" w:rsidRDefault="00EA1DAB" w14:paraId="35BEFBF1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A1DAB" w:rsidR="00EA1DAB" w:rsidRDefault="00EA1DAB" w14:paraId="35DA92A2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Kurs Miljövetenskap A1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1D38229A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Miljövetarprogrammet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0D9427F1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Linköpings universitet </w:t>
    </w:r>
  </w:p>
  <w:p w:rsidRPr="00EA1DAB" w:rsidR="00EA1DAB" w:rsidRDefault="00EA1DAB" w14:paraId="07CD12A9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A1DAB" w:rsidR="00EA1DAB" w:rsidRDefault="00EA1DAB" w14:paraId="7FA143C4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Kurs Miljövetenskap A1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68B1C3BE" w14:textId="77777777">
    <w:pPr>
      <w:tabs>
        <w:tab w:val="center" w:pos="4537"/>
        <w:tab w:val="center" w:pos="9074"/>
      </w:tabs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Miljövetarprogrammet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  <w:r w:rsidRPr="00EA1DAB">
      <w:rPr>
        <w:rFonts w:ascii="Times New Roman" w:hAnsi="Times New Roman" w:eastAsia="Times New Roman" w:cs="Times New Roman"/>
        <w:sz w:val="20"/>
        <w:lang w:val="sv-SE"/>
      </w:rPr>
      <w:tab/>
    </w: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  <w:p w:rsidRPr="00EA1DAB" w:rsidR="00EA1DAB" w:rsidRDefault="00EA1DAB" w14:paraId="06AF2E83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Linköpings universitet </w:t>
    </w:r>
  </w:p>
  <w:p w:rsidRPr="00EA1DAB" w:rsidR="00EA1DAB" w:rsidRDefault="00EA1DAB" w14:paraId="09980CF1" w14:textId="77777777">
    <w:pPr>
      <w:spacing w:after="0"/>
      <w:rPr>
        <w:lang w:val="sv-SE"/>
      </w:rPr>
    </w:pPr>
    <w:r w:rsidRPr="00EA1DAB">
      <w:rPr>
        <w:rFonts w:ascii="Times New Roman" w:hAnsi="Times New Roman" w:eastAsia="Times New Roman" w:cs="Times New Roman"/>
        <w:sz w:val="20"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DEF"/>
    <w:multiLevelType w:val="hybridMultilevel"/>
    <w:tmpl w:val="0BE005CA"/>
    <w:lvl w:ilvl="0" w:tplc="05A4CEA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val="bestFit"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2B"/>
    <w:rsid w:val="00081284"/>
    <w:rsid w:val="001B4588"/>
    <w:rsid w:val="0041032B"/>
    <w:rsid w:val="004B608D"/>
    <w:rsid w:val="007800EF"/>
    <w:rsid w:val="00EA1DAB"/>
    <w:rsid w:val="124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8815"/>
  <w15:docId w15:val="{6E56CD65-3C0C-4252-A6D5-EAB4A6D2DE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64" w:hanging="10"/>
      <w:outlineLvl w:val="1"/>
    </w:pPr>
    <w:rPr>
      <w:rFonts w:ascii="Times New Roman" w:hAnsi="Times New Roman" w:eastAsia="Times New Roman" w:cs="Times New Roman"/>
      <w:b/>
      <w:color w:val="1A1A1A"/>
      <w:sz w:val="24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31"/>
      <w:ind w:left="152" w:hanging="10"/>
      <w:outlineLvl w:val="2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link w:val="Rubrik2"/>
    <w:rPr>
      <w:rFonts w:ascii="Times New Roman" w:hAnsi="Times New Roman" w:eastAsia="Times New Roman" w:cs="Times New Roman"/>
      <w:b/>
      <w:color w:val="1A1A1A"/>
      <w:sz w:val="24"/>
    </w:rPr>
  </w:style>
  <w:style w:type="character" w:styleId="Rubrik1Char" w:customStyle="1">
    <w:name w:val="Rubrik 1 Char"/>
    <w:link w:val="Rubrik1"/>
    <w:rPr>
      <w:rFonts w:ascii="Times New Roman" w:hAnsi="Times New Roman" w:eastAsia="Times New Roman" w:cs="Times New Roman"/>
      <w:b/>
      <w:color w:val="000000"/>
      <w:sz w:val="28"/>
    </w:rPr>
  </w:style>
  <w:style w:type="character" w:styleId="Rubrik3Char" w:customStyle="1">
    <w:name w:val="Rubrik 3 Char"/>
    <w:link w:val="Rubrik3"/>
    <w:rPr>
      <w:rFonts w:ascii="Times New Roman" w:hAnsi="Times New Roman" w:eastAsia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EA1DA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A1DAB"/>
    <w:pPr>
      <w:spacing w:after="0" w:line="240" w:lineRule="auto"/>
      <w:ind w:left="720"/>
      <w:contextualSpacing/>
    </w:pPr>
    <w:rPr>
      <w:rFonts w:asciiTheme="minorHAnsi" w:hAnsiTheme="minorHAnsi" w:eastAsiaTheme="minorEastAsia" w:cstheme="minorBidi"/>
      <w:color w:val="auto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B6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9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oecd.org/gov/gender-mainstreaming/policy-coherence-for-sustainable-development-and-gender-equality.pdf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95" /><Relationship Type="http://schemas.openxmlformats.org/officeDocument/2006/relationships/theme" Target="theme/theme1.xml" Id="rId100" /><Relationship Type="http://schemas.openxmlformats.org/officeDocument/2006/relationships/footnotes" Target="footnotes.xml" Id="rId8" /><Relationship Type="http://schemas.openxmlformats.org/officeDocument/2006/relationships/header" Target="header1.xml" Id="rId93" /><Relationship Type="http://schemas.openxmlformats.org/officeDocument/2006/relationships/footer" Target="footer3.xml" Id="rId98" /><Relationship Type="http://schemas.openxmlformats.org/officeDocument/2006/relationships/customXml" Target="../customXml/item3.xml" Id="rId3" /><Relationship Type="http://schemas.openxmlformats.org/officeDocument/2006/relationships/footer" Target="footer2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liu.diva-portal.org.e.bibl.liu.se/smash/get/diva2:730773/FULLTEXT01" TargetMode="External" Id="rId10" /><Relationship Type="http://schemas.openxmlformats.org/officeDocument/2006/relationships/header" Target="header2.xml" Id="rId94" /><Relationship Type="http://schemas.openxmlformats.org/officeDocument/2006/relationships/fontTable" Target="fontTable.xml" Id="rId9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EB95921734848B7B3924D768232E3" ma:contentTypeVersion="5" ma:contentTypeDescription="Skapa ett nytt dokument." ma:contentTypeScope="" ma:versionID="afb97d1840155679b140046c2bc039cd">
  <xsd:schema xmlns:xsd="http://www.w3.org/2001/XMLSchema" xmlns:xs="http://www.w3.org/2001/XMLSchema" xmlns:p="http://schemas.microsoft.com/office/2006/metadata/properties" xmlns:ns2="75c22717-3a08-4086-be09-17344a47fd9b" xmlns:ns3="053edf49-5bc6-4260-baaf-5acca51f24c2" targetNamespace="http://schemas.microsoft.com/office/2006/metadata/properties" ma:root="true" ma:fieldsID="2760df1c3cc4af42c73c371ba679ad73" ns2:_="" ns3:_="">
    <xsd:import namespace="75c22717-3a08-4086-be09-17344a47fd9b"/>
    <xsd:import namespace="053edf49-5bc6-4260-baaf-5acca51f24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2717-3a08-4086-be09-17344a47fd9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edf49-5bc6-4260-baaf-5acca51f24c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5c22717-3a08-4086-be09-17344a47fd9b" xsi:nil="true"/>
    <_lisam_PublishedVersion xmlns="053edf49-5bc6-4260-baaf-5acca51f24c2" xsi:nil="true"/>
  </documentManagement>
</p:properties>
</file>

<file path=customXml/itemProps1.xml><?xml version="1.0" encoding="utf-8"?>
<ds:datastoreItem xmlns:ds="http://schemas.openxmlformats.org/officeDocument/2006/customXml" ds:itemID="{D0575E83-74C5-413B-891D-E52A519208B7}"/>
</file>

<file path=customXml/itemProps2.xml><?xml version="1.0" encoding="utf-8"?>
<ds:datastoreItem xmlns:ds="http://schemas.openxmlformats.org/officeDocument/2006/customXml" ds:itemID="{B71B9657-25F3-4021-85A5-E6218A9F2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3FD03-8077-4FEC-843C-955D245DDD4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0c1810c-7dcf-4555-8383-bc1cf54cb53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3db711e-a6a2-4239-9f9e-65a525a034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Litteraturtips, kurs 1 ”Vad är ett miljöproblem</dc:title>
  <dc:subject/>
  <dc:creator>per</dc:creator>
  <cp:keywords/>
  <cp:lastModifiedBy>Per Sandén</cp:lastModifiedBy>
  <cp:revision>3</cp:revision>
  <dcterms:created xsi:type="dcterms:W3CDTF">2020-06-08T09:57:00Z</dcterms:created>
  <dcterms:modified xsi:type="dcterms:W3CDTF">2020-06-09T16:01:17Z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0x010100F15EB95921734848B7B3924D768232E3</vt:lpwstr>
  </property>
</Properties>
</file>